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96" w:rsidRPr="00451396" w:rsidRDefault="00451396" w:rsidP="00451396">
      <w:pPr>
        <w:shd w:val="clear" w:color="auto" w:fill="FFFFFF"/>
        <w:spacing w:line="600" w:lineRule="atLeast"/>
        <w:outlineLvl w:val="0"/>
        <w:rPr>
          <w:rFonts w:ascii="Arial" w:eastAsia="Times New Roman" w:hAnsi="Arial" w:cs="Arial"/>
          <w:color w:val="333333"/>
          <w:kern w:val="36"/>
          <w:sz w:val="60"/>
          <w:szCs w:val="60"/>
        </w:rPr>
      </w:pPr>
      <w:r w:rsidRPr="00451396">
        <w:rPr>
          <w:rFonts w:ascii="Arial" w:eastAsia="Times New Roman" w:hAnsi="Arial" w:cs="Arial"/>
          <w:color w:val="333333"/>
          <w:kern w:val="36"/>
          <w:sz w:val="60"/>
          <w:szCs w:val="60"/>
        </w:rPr>
        <w:t>Temperature and School Work Performance</w:t>
      </w:r>
    </w:p>
    <w:p w:rsidR="00451396" w:rsidRPr="00451396" w:rsidRDefault="00451396" w:rsidP="00451396">
      <w:pPr>
        <w:shd w:val="clear" w:color="auto" w:fill="FFFFFF"/>
        <w:spacing w:line="240" w:lineRule="auto"/>
        <w:rPr>
          <w:rFonts w:ascii="Arial" w:eastAsia="Times New Roman" w:hAnsi="Arial" w:cs="Arial"/>
          <w:color w:val="333333"/>
          <w:sz w:val="21"/>
          <w:szCs w:val="21"/>
        </w:rPr>
      </w:pPr>
      <w:r w:rsidRPr="00451396">
        <w:rPr>
          <w:rFonts w:ascii="Arial" w:eastAsia="Times New Roman" w:hAnsi="Arial" w:cs="Arial"/>
          <w:noProof/>
          <w:color w:val="333333"/>
          <w:sz w:val="21"/>
          <w:szCs w:val="21"/>
        </w:rPr>
        <w:drawing>
          <wp:anchor distT="0" distB="0" distL="114300" distR="114300" simplePos="0" relativeHeight="251658240" behindDoc="0" locked="0" layoutInCell="1" allowOverlap="1" wp14:anchorId="1B7FC923" wp14:editId="1053F326">
            <wp:simplePos x="0" y="0"/>
            <wp:positionH relativeFrom="column">
              <wp:posOffset>4029075</wp:posOffset>
            </wp:positionH>
            <wp:positionV relativeFrom="paragraph">
              <wp:posOffset>152400</wp:posOffset>
            </wp:positionV>
            <wp:extent cx="2047875" cy="2876550"/>
            <wp:effectExtent l="0" t="0" r="9525" b="0"/>
            <wp:wrapSquare wrapText="bothSides"/>
            <wp:docPr id="1" name="Picture 1" descr="https://iaqscience.lbl.gov/sites/all/files/topics/performance-temp-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aqscience.lbl.gov/sites/all/files/topics/performance-temp-school-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2876550"/>
                    </a:xfrm>
                    <a:prstGeom prst="rect">
                      <a:avLst/>
                    </a:prstGeom>
                    <a:noFill/>
                    <a:ln>
                      <a:noFill/>
                    </a:ln>
                  </pic:spPr>
                </pic:pic>
              </a:graphicData>
            </a:graphic>
          </wp:anchor>
        </w:drawing>
      </w:r>
      <w:hyperlink r:id="rId6" w:tooltip="Set Units to English/IP" w:history="1">
        <w:r w:rsidRPr="00451396">
          <w:rPr>
            <w:rFonts w:ascii="Arial" w:eastAsia="Times New Roman" w:hAnsi="Arial" w:cs="Arial"/>
            <w:color w:val="0060B6"/>
            <w:sz w:val="21"/>
            <w:szCs w:val="21"/>
            <w:shd w:val="clear" w:color="auto" w:fill="0060B6"/>
          </w:rPr>
          <w:t>English (IP Units)</w:t>
        </w:r>
      </w:hyperlink>
      <w:r w:rsidRPr="00451396">
        <w:rPr>
          <w:rFonts w:ascii="Arial" w:eastAsia="Times New Roman" w:hAnsi="Arial" w:cs="Arial"/>
          <w:color w:val="333333"/>
          <w:sz w:val="21"/>
          <w:szCs w:val="21"/>
        </w:rPr>
        <w:t> | </w:t>
      </w:r>
      <w:hyperlink r:id="rId7" w:tooltip="Set Units to Metric/SI" w:history="1">
        <w:r w:rsidRPr="00451396">
          <w:rPr>
            <w:rFonts w:ascii="Arial" w:eastAsia="Times New Roman" w:hAnsi="Arial" w:cs="Arial"/>
            <w:color w:val="0060B6"/>
            <w:sz w:val="21"/>
            <w:szCs w:val="21"/>
          </w:rPr>
          <w:t>Metric (SI Units)</w:t>
        </w:r>
      </w:hyperlink>
    </w:p>
    <w:p w:rsidR="00451396" w:rsidRPr="00451396" w:rsidRDefault="00451396" w:rsidP="00451396">
      <w:pPr>
        <w:shd w:val="clear" w:color="auto" w:fill="FFFFFF"/>
        <w:spacing w:line="240" w:lineRule="auto"/>
        <w:rPr>
          <w:rFonts w:ascii="Arial" w:eastAsia="Times New Roman" w:hAnsi="Arial" w:cs="Arial"/>
          <w:color w:val="333333"/>
          <w:sz w:val="21"/>
          <w:szCs w:val="21"/>
        </w:rPr>
      </w:pPr>
    </w:p>
    <w:p w:rsidR="00451396" w:rsidRPr="00451396" w:rsidRDefault="00451396" w:rsidP="00451396">
      <w:pPr>
        <w:shd w:val="clear" w:color="auto" w:fill="FFFFFF"/>
        <w:spacing w:after="225" w:line="240" w:lineRule="auto"/>
        <w:rPr>
          <w:rFonts w:ascii="Arial" w:eastAsia="Times New Roman" w:hAnsi="Arial" w:cs="Arial"/>
          <w:color w:val="333333"/>
          <w:sz w:val="21"/>
          <w:szCs w:val="21"/>
        </w:rPr>
      </w:pPr>
      <w:r w:rsidRPr="00451396">
        <w:rPr>
          <w:rFonts w:ascii="Arial" w:eastAsia="Times New Roman" w:hAnsi="Arial" w:cs="Arial"/>
          <w:color w:val="333333"/>
          <w:sz w:val="21"/>
          <w:szCs w:val="21"/>
        </w:rPr>
        <w:t xml:space="preserve">Several studies conducted in the 1950's and 1960's found that students performed better in thermally conditioned classrooms than in classrooms without heating or cooling [9]. However, there have been few studies of the influence of temperature in thermally-conditioned classrooms on school work performance or learning. In the late 1960s, six groups, each with six students, were brought to a climate-controlled chamber at Kansas State University [9]. Each group of students performed simulated school work with chamber temperatures ranging from 62 to 92 °F. Error rates and speed of work were used as performance indicators. Two out of four performance measures, error rates and time required to complete assignments, were affected by temperature. The error rate was highest at 62 °F and lowest, about 20% lower, at 80 °F; however, students worked most slowly at 80 °F and fastest, about 10% faster, at 68 °F. Similar studies were also performed in the 1960's by David </w:t>
      </w:r>
      <w:proofErr w:type="spellStart"/>
      <w:r w:rsidRPr="00451396">
        <w:rPr>
          <w:rFonts w:ascii="Arial" w:eastAsia="Times New Roman" w:hAnsi="Arial" w:cs="Arial"/>
          <w:color w:val="333333"/>
          <w:sz w:val="21"/>
          <w:szCs w:val="21"/>
        </w:rPr>
        <w:t>Wyon</w:t>
      </w:r>
      <w:proofErr w:type="spellEnd"/>
      <w:r w:rsidRPr="00451396">
        <w:rPr>
          <w:rFonts w:ascii="Arial" w:eastAsia="Times New Roman" w:hAnsi="Arial" w:cs="Arial"/>
          <w:color w:val="333333"/>
          <w:sz w:val="21"/>
          <w:szCs w:val="21"/>
        </w:rPr>
        <w:t xml:space="preserve"> and colleagues [10]. Some of these studies performed in climate chambers, and other studies in actual classrooms, found reading speed, reading comprehension, and multiplication performance of school children to be poorer with temperatures of 81 to 86 °F, relative to 68 °F. In one study [10], the decrements in reading speed and reading comprehension at 81 °F, compared to 68 °F, were as large as 30%.</w:t>
      </w:r>
    </w:p>
    <w:p w:rsidR="00451396" w:rsidRPr="00451396" w:rsidRDefault="00451396" w:rsidP="00451396">
      <w:pPr>
        <w:shd w:val="clear" w:color="auto" w:fill="FFFFFF"/>
        <w:spacing w:after="225" w:line="240" w:lineRule="auto"/>
        <w:rPr>
          <w:rFonts w:ascii="Arial" w:eastAsia="Times New Roman" w:hAnsi="Arial" w:cs="Arial"/>
          <w:color w:val="333333"/>
          <w:sz w:val="21"/>
          <w:szCs w:val="21"/>
        </w:rPr>
      </w:pPr>
      <w:r w:rsidRPr="00451396">
        <w:rPr>
          <w:rFonts w:ascii="Arial" w:eastAsia="Times New Roman" w:hAnsi="Arial" w:cs="Arial"/>
          <w:color w:val="333333"/>
          <w:sz w:val="21"/>
          <w:szCs w:val="21"/>
        </w:rPr>
        <w:t>While the previous studies focused primarily on the effects of avoiding temperatures of 80 °F or higher, the influence of more moderately elevated temperatures on student performance was investigated more recently via field studies conducted in classrooms [11]. Classroom temperatures were manipulated by turning cooling systems on and off, while keeping air circulation fans running so that noise levels were constant. All other factors were maintained constant to the degree possible, although, teachers opened windows "slightly more often when it was warm in the classroom". Performance tasks representing eight aspects of schoolwork, from reading to mathematics, were embedded into the normal school work. The speed and accuracy of task performance was assessed. The average speed of eight simulated school work tasks decreased by approximately 1.1% per each 1 °F as temperatures increased from 68 °F to 77 °F. The number of errors in school work was not significantly affected by temperature changes in this temperature range. Fi</w:t>
      </w:r>
      <w:bookmarkStart w:id="0" w:name="_GoBack"/>
      <w:bookmarkEnd w:id="0"/>
      <w:r w:rsidRPr="00451396">
        <w:rPr>
          <w:rFonts w:ascii="Arial" w:eastAsia="Times New Roman" w:hAnsi="Arial" w:cs="Arial"/>
          <w:color w:val="333333"/>
          <w:sz w:val="21"/>
          <w:szCs w:val="21"/>
        </w:rPr>
        <w:t>gure 2 provides more detailed results from this study [12].</w:t>
      </w:r>
    </w:p>
    <w:p w:rsidR="00451396" w:rsidRPr="00451396" w:rsidRDefault="00451396" w:rsidP="00451396">
      <w:pPr>
        <w:shd w:val="clear" w:color="auto" w:fill="FFFFFF"/>
        <w:spacing w:line="240" w:lineRule="auto"/>
        <w:jc w:val="center"/>
        <w:rPr>
          <w:rFonts w:ascii="Arial" w:eastAsia="Times New Roman" w:hAnsi="Arial" w:cs="Arial"/>
          <w:color w:val="333333"/>
          <w:sz w:val="21"/>
          <w:szCs w:val="21"/>
        </w:rPr>
      </w:pPr>
      <w:bookmarkStart w:id="1" w:name="perf-fig2"/>
      <w:bookmarkEnd w:id="1"/>
      <w:r w:rsidRPr="00451396">
        <w:rPr>
          <w:rFonts w:ascii="Arial" w:eastAsia="Times New Roman" w:hAnsi="Arial" w:cs="Arial"/>
          <w:noProof/>
          <w:color w:val="333333"/>
          <w:sz w:val="21"/>
          <w:szCs w:val="21"/>
        </w:rPr>
        <w:drawing>
          <wp:inline distT="0" distB="0" distL="0" distR="0" wp14:anchorId="3CCF4F9D" wp14:editId="782E0423">
            <wp:extent cx="2857500" cy="2324100"/>
            <wp:effectExtent l="0" t="0" r="0" b="0"/>
            <wp:docPr id="2" name="Picture 2" descr="https://iaqscience.lbl.gov/sites/all/files/fig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aqscience.lbl.gov/sites/all/files/fig2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r w:rsidRPr="00451396">
        <w:rPr>
          <w:rFonts w:ascii="Arial" w:eastAsia="Times New Roman" w:hAnsi="Arial" w:cs="Arial"/>
          <w:noProof/>
          <w:color w:val="333333"/>
          <w:sz w:val="21"/>
          <w:szCs w:val="21"/>
        </w:rPr>
        <w:drawing>
          <wp:inline distT="0" distB="0" distL="0" distR="0" wp14:anchorId="2A0CA26D" wp14:editId="41BFE7A5">
            <wp:extent cx="2857500" cy="2324100"/>
            <wp:effectExtent l="0" t="0" r="0" b="0"/>
            <wp:docPr id="3" name="Picture 3" descr="https://iaqscience.lbl.gov/sites/all/files/fig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aqscience.lbl.gov/sites/all/files/fig2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324100"/>
                    </a:xfrm>
                    <a:prstGeom prst="rect">
                      <a:avLst/>
                    </a:prstGeom>
                    <a:noFill/>
                    <a:ln>
                      <a:noFill/>
                    </a:ln>
                  </pic:spPr>
                </pic:pic>
              </a:graphicData>
            </a:graphic>
          </wp:inline>
        </w:drawing>
      </w:r>
    </w:p>
    <w:p w:rsidR="00451396" w:rsidRDefault="00451396" w:rsidP="00451396">
      <w:pPr>
        <w:shd w:val="clear" w:color="auto" w:fill="FFFFFF"/>
        <w:spacing w:line="360" w:lineRule="atLeast"/>
        <w:rPr>
          <w:rFonts w:ascii="Arial" w:eastAsia="Times New Roman" w:hAnsi="Arial" w:cs="Arial"/>
          <w:color w:val="333333"/>
          <w:sz w:val="19"/>
          <w:szCs w:val="19"/>
        </w:rPr>
      </w:pPr>
      <w:r w:rsidRPr="00451396">
        <w:rPr>
          <w:rFonts w:ascii="Arial" w:eastAsia="Times New Roman" w:hAnsi="Arial" w:cs="Arial"/>
          <w:color w:val="333333"/>
          <w:sz w:val="19"/>
          <w:szCs w:val="19"/>
        </w:rPr>
        <w:lastRenderedPageBreak/>
        <w:t>Figure 2. Student performance versus temperature based on a study in Denmark [12]. Performance was based on the speed (left figure) and accuracy (right figure) of completing various school work tasks. [Figure 2 reproduced with permission.]</w:t>
      </w:r>
    </w:p>
    <w:p w:rsidR="00451396" w:rsidRDefault="00451396" w:rsidP="00451396">
      <w:pPr>
        <w:shd w:val="clear" w:color="auto" w:fill="FFFFFF"/>
        <w:spacing w:line="360" w:lineRule="atLeast"/>
        <w:rPr>
          <w:rFonts w:ascii="Arial" w:eastAsia="Times New Roman" w:hAnsi="Arial" w:cs="Arial"/>
          <w:color w:val="333333"/>
          <w:sz w:val="19"/>
          <w:szCs w:val="19"/>
        </w:rPr>
      </w:pPr>
    </w:p>
    <w:p w:rsidR="00451396" w:rsidRDefault="00451396" w:rsidP="00451396">
      <w:pPr>
        <w:shd w:val="clear" w:color="auto" w:fill="FFFFFF"/>
        <w:spacing w:line="360" w:lineRule="atLeast"/>
        <w:rPr>
          <w:rFonts w:ascii="Arial" w:eastAsia="Times New Roman" w:hAnsi="Arial" w:cs="Arial"/>
          <w:color w:val="333333"/>
          <w:sz w:val="19"/>
          <w:szCs w:val="19"/>
        </w:rPr>
      </w:pPr>
    </w:p>
    <w:p w:rsidR="00451396" w:rsidRDefault="00451396" w:rsidP="00451396">
      <w:pPr>
        <w:shd w:val="clear" w:color="auto" w:fill="FFFFFF"/>
        <w:spacing w:line="360" w:lineRule="atLeast"/>
        <w:rPr>
          <w:rFonts w:ascii="Arial" w:eastAsia="Times New Roman" w:hAnsi="Arial" w:cs="Arial"/>
          <w:color w:val="333333"/>
          <w:sz w:val="19"/>
          <w:szCs w:val="19"/>
        </w:rPr>
      </w:pPr>
    </w:p>
    <w:p w:rsidR="00451396" w:rsidRDefault="00451396" w:rsidP="00451396">
      <w:pPr>
        <w:shd w:val="clear" w:color="auto" w:fill="FFFFFF"/>
        <w:spacing w:line="360" w:lineRule="atLeast"/>
        <w:rPr>
          <w:rFonts w:ascii="Arial" w:eastAsia="Times New Roman" w:hAnsi="Arial" w:cs="Arial"/>
          <w:color w:val="333333"/>
          <w:sz w:val="19"/>
          <w:szCs w:val="19"/>
        </w:rPr>
      </w:pPr>
    </w:p>
    <w:p w:rsidR="00451396" w:rsidRPr="00451396" w:rsidRDefault="00451396" w:rsidP="00451396">
      <w:pPr>
        <w:shd w:val="clear" w:color="auto" w:fill="FFFFFF"/>
        <w:spacing w:line="360" w:lineRule="atLeast"/>
        <w:rPr>
          <w:rFonts w:ascii="Arial" w:eastAsia="Times New Roman" w:hAnsi="Arial" w:cs="Arial"/>
          <w:color w:val="333333"/>
          <w:sz w:val="19"/>
          <w:szCs w:val="19"/>
        </w:rPr>
      </w:pPr>
    </w:p>
    <w:p w:rsidR="00451396" w:rsidRPr="00451396" w:rsidRDefault="00451396" w:rsidP="00451396">
      <w:pPr>
        <w:spacing w:line="240" w:lineRule="auto"/>
        <w:rPr>
          <w:rFonts w:ascii="Times New Roman" w:eastAsia="Times New Roman" w:hAnsi="Times New Roman" w:cs="Times New Roman"/>
          <w:sz w:val="20"/>
          <w:szCs w:val="20"/>
        </w:rPr>
      </w:pPr>
      <w:r w:rsidRPr="00451396">
        <w:rPr>
          <w:rFonts w:ascii="Times New Roman" w:eastAsia="Times New Roman" w:hAnsi="Times New Roman" w:cs="Times New Roman"/>
          <w:sz w:val="20"/>
          <w:szCs w:val="20"/>
        </w:rPr>
        <w:t>©2016 </w:t>
      </w:r>
      <w:proofErr w:type="spellStart"/>
      <w:r w:rsidRPr="00451396">
        <w:rPr>
          <w:rFonts w:ascii="Times New Roman" w:eastAsia="Times New Roman" w:hAnsi="Times New Roman" w:cs="Times New Roman"/>
          <w:sz w:val="20"/>
          <w:szCs w:val="20"/>
        </w:rPr>
        <w:fldChar w:fldCharType="begin"/>
      </w:r>
      <w:r w:rsidRPr="00451396">
        <w:rPr>
          <w:rFonts w:ascii="Times New Roman" w:eastAsia="Times New Roman" w:hAnsi="Times New Roman" w:cs="Times New Roman"/>
          <w:sz w:val="20"/>
          <w:szCs w:val="20"/>
        </w:rPr>
        <w:instrText xml:space="preserve"> HYPERLINK "https://indoor.lbl.gov/" \o "Indoor Environment Group" \t "_blank" </w:instrText>
      </w:r>
      <w:r w:rsidRPr="00451396">
        <w:rPr>
          <w:rFonts w:ascii="Times New Roman" w:eastAsia="Times New Roman" w:hAnsi="Times New Roman" w:cs="Times New Roman"/>
          <w:sz w:val="20"/>
          <w:szCs w:val="20"/>
        </w:rPr>
        <w:fldChar w:fldCharType="separate"/>
      </w:r>
      <w:r w:rsidRPr="00451396">
        <w:rPr>
          <w:rFonts w:ascii="Times New Roman" w:eastAsia="Times New Roman" w:hAnsi="Times New Roman" w:cs="Times New Roman"/>
          <w:color w:val="0060B6"/>
          <w:sz w:val="20"/>
          <w:szCs w:val="20"/>
        </w:rPr>
        <w:t>LBNL</w:t>
      </w:r>
      <w:proofErr w:type="spellEnd"/>
      <w:r w:rsidRPr="00451396">
        <w:rPr>
          <w:rFonts w:ascii="Times New Roman" w:eastAsia="Times New Roman" w:hAnsi="Times New Roman" w:cs="Times New Roman"/>
          <w:color w:val="0060B6"/>
          <w:sz w:val="20"/>
          <w:szCs w:val="20"/>
        </w:rPr>
        <w:t xml:space="preserve"> Indoor Environment Group</w:t>
      </w:r>
      <w:r w:rsidRPr="00451396">
        <w:rPr>
          <w:rFonts w:ascii="Times New Roman" w:eastAsia="Times New Roman" w:hAnsi="Times New Roman" w:cs="Times New Roman"/>
          <w:sz w:val="20"/>
          <w:szCs w:val="20"/>
        </w:rPr>
        <w:fldChar w:fldCharType="end"/>
      </w:r>
      <w:r w:rsidRPr="00451396">
        <w:rPr>
          <w:rFonts w:ascii="Times New Roman" w:eastAsia="Times New Roman" w:hAnsi="Times New Roman" w:cs="Times New Roman"/>
          <w:sz w:val="20"/>
          <w:szCs w:val="20"/>
        </w:rPr>
        <w:t> | </w:t>
      </w:r>
      <w:hyperlink r:id="rId10" w:tgtFrame="_blank" w:tooltip="EPA Indoor Air Quality" w:history="1">
        <w:r w:rsidRPr="00451396">
          <w:rPr>
            <w:rFonts w:ascii="Times New Roman" w:eastAsia="Times New Roman" w:hAnsi="Times New Roman" w:cs="Times New Roman"/>
            <w:color w:val="0060B6"/>
            <w:sz w:val="20"/>
            <w:szCs w:val="20"/>
          </w:rPr>
          <w:t>EPA Indoor Air Quality</w:t>
        </w:r>
      </w:hyperlink>
      <w:r w:rsidRPr="00451396">
        <w:rPr>
          <w:rFonts w:ascii="Times New Roman" w:eastAsia="Times New Roman" w:hAnsi="Times New Roman" w:cs="Times New Roman"/>
          <w:sz w:val="20"/>
          <w:szCs w:val="20"/>
        </w:rPr>
        <w:t> | </w:t>
      </w:r>
      <w:hyperlink r:id="rId11" w:tgtFrame="_blank" w:tooltip="DOE" w:history="1">
        <w:r w:rsidRPr="00451396">
          <w:rPr>
            <w:rFonts w:ascii="Times New Roman" w:eastAsia="Times New Roman" w:hAnsi="Times New Roman" w:cs="Times New Roman"/>
            <w:color w:val="0060B6"/>
            <w:sz w:val="20"/>
            <w:szCs w:val="20"/>
          </w:rPr>
          <w:t>DOE</w:t>
        </w:r>
      </w:hyperlink>
      <w:r w:rsidRPr="00451396">
        <w:rPr>
          <w:rFonts w:ascii="Times New Roman" w:eastAsia="Times New Roman" w:hAnsi="Times New Roman" w:cs="Times New Roman"/>
          <w:sz w:val="20"/>
          <w:szCs w:val="20"/>
        </w:rPr>
        <w:t> | </w:t>
      </w:r>
      <w:hyperlink r:id="rId12" w:tgtFrame="_blank" w:tooltip="EPA" w:history="1">
        <w:r w:rsidRPr="00451396">
          <w:rPr>
            <w:rFonts w:ascii="Times New Roman" w:eastAsia="Times New Roman" w:hAnsi="Times New Roman" w:cs="Times New Roman"/>
            <w:color w:val="0060B6"/>
            <w:sz w:val="20"/>
            <w:szCs w:val="20"/>
          </w:rPr>
          <w:t>EPA</w:t>
        </w:r>
      </w:hyperlink>
      <w:r w:rsidRPr="00451396">
        <w:rPr>
          <w:rFonts w:ascii="Times New Roman" w:eastAsia="Times New Roman" w:hAnsi="Times New Roman" w:cs="Times New Roman"/>
          <w:sz w:val="20"/>
          <w:szCs w:val="20"/>
        </w:rPr>
        <w:t> | </w:t>
      </w:r>
      <w:hyperlink r:id="rId13" w:tgtFrame="_blank" w:tooltip="Berkeley Lab Disclaimer" w:history="1">
        <w:r w:rsidRPr="00451396">
          <w:rPr>
            <w:rFonts w:ascii="Times New Roman" w:eastAsia="Times New Roman" w:hAnsi="Times New Roman" w:cs="Times New Roman"/>
            <w:color w:val="0060B6"/>
            <w:sz w:val="20"/>
            <w:szCs w:val="20"/>
          </w:rPr>
          <w:t>Disclaimer</w:t>
        </w:r>
      </w:hyperlink>
      <w:r w:rsidRPr="00451396">
        <w:rPr>
          <w:rFonts w:ascii="Times New Roman" w:eastAsia="Times New Roman" w:hAnsi="Times New Roman" w:cs="Times New Roman"/>
          <w:sz w:val="20"/>
          <w:szCs w:val="20"/>
        </w:rPr>
        <w:t> | </w:t>
      </w:r>
      <w:hyperlink r:id="rId14" w:tooltip="Contact Webmaster" w:history="1">
        <w:r w:rsidRPr="00451396">
          <w:rPr>
            <w:rFonts w:ascii="Times New Roman" w:eastAsia="Times New Roman" w:hAnsi="Times New Roman" w:cs="Times New Roman"/>
            <w:color w:val="0060B6"/>
            <w:sz w:val="20"/>
            <w:szCs w:val="20"/>
          </w:rPr>
          <w:t>Webmaster</w:t>
        </w:r>
      </w:hyperlink>
    </w:p>
    <w:p w:rsidR="00D221CC" w:rsidRDefault="00D221CC"/>
    <w:sectPr w:rsidR="00D221CC" w:rsidSect="00451396">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C06"/>
    <w:multiLevelType w:val="multilevel"/>
    <w:tmpl w:val="8826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23178"/>
    <w:multiLevelType w:val="multilevel"/>
    <w:tmpl w:val="1930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96"/>
    <w:rsid w:val="00001EE6"/>
    <w:rsid w:val="00002C94"/>
    <w:rsid w:val="00006530"/>
    <w:rsid w:val="00011AF7"/>
    <w:rsid w:val="00011F85"/>
    <w:rsid w:val="00015BAF"/>
    <w:rsid w:val="00016F62"/>
    <w:rsid w:val="000173C6"/>
    <w:rsid w:val="000237F7"/>
    <w:rsid w:val="00023F4C"/>
    <w:rsid w:val="00024292"/>
    <w:rsid w:val="00026324"/>
    <w:rsid w:val="000373E6"/>
    <w:rsid w:val="0004517C"/>
    <w:rsid w:val="000470C0"/>
    <w:rsid w:val="000474BC"/>
    <w:rsid w:val="00050344"/>
    <w:rsid w:val="00051ADE"/>
    <w:rsid w:val="00052D89"/>
    <w:rsid w:val="000532AB"/>
    <w:rsid w:val="0005472F"/>
    <w:rsid w:val="000561CC"/>
    <w:rsid w:val="000569B1"/>
    <w:rsid w:val="000607E3"/>
    <w:rsid w:val="0006212F"/>
    <w:rsid w:val="00063987"/>
    <w:rsid w:val="000676AA"/>
    <w:rsid w:val="00067B60"/>
    <w:rsid w:val="000708EB"/>
    <w:rsid w:val="00074989"/>
    <w:rsid w:val="00082363"/>
    <w:rsid w:val="00084157"/>
    <w:rsid w:val="00085ECE"/>
    <w:rsid w:val="0008730C"/>
    <w:rsid w:val="00090F55"/>
    <w:rsid w:val="000A49C9"/>
    <w:rsid w:val="000B29AB"/>
    <w:rsid w:val="000B38C7"/>
    <w:rsid w:val="000B44DB"/>
    <w:rsid w:val="000B5DB2"/>
    <w:rsid w:val="000B631E"/>
    <w:rsid w:val="000B7726"/>
    <w:rsid w:val="000C4BE1"/>
    <w:rsid w:val="000D127D"/>
    <w:rsid w:val="000D4910"/>
    <w:rsid w:val="000D6327"/>
    <w:rsid w:val="000E1E3E"/>
    <w:rsid w:val="000E2AE7"/>
    <w:rsid w:val="000F0621"/>
    <w:rsid w:val="000F397E"/>
    <w:rsid w:val="000F53F6"/>
    <w:rsid w:val="000F6AA8"/>
    <w:rsid w:val="000F6FC2"/>
    <w:rsid w:val="00103650"/>
    <w:rsid w:val="001051D8"/>
    <w:rsid w:val="001069E8"/>
    <w:rsid w:val="001072C0"/>
    <w:rsid w:val="00111681"/>
    <w:rsid w:val="00112EAB"/>
    <w:rsid w:val="0011395C"/>
    <w:rsid w:val="001141A4"/>
    <w:rsid w:val="00115479"/>
    <w:rsid w:val="001177A6"/>
    <w:rsid w:val="00120BF3"/>
    <w:rsid w:val="00121573"/>
    <w:rsid w:val="00123602"/>
    <w:rsid w:val="001236F0"/>
    <w:rsid w:val="00125D16"/>
    <w:rsid w:val="00130D13"/>
    <w:rsid w:val="00131120"/>
    <w:rsid w:val="001313E8"/>
    <w:rsid w:val="001328CE"/>
    <w:rsid w:val="0013315E"/>
    <w:rsid w:val="001362D7"/>
    <w:rsid w:val="001429C3"/>
    <w:rsid w:val="00144363"/>
    <w:rsid w:val="001453B5"/>
    <w:rsid w:val="00147716"/>
    <w:rsid w:val="00150F14"/>
    <w:rsid w:val="0015299C"/>
    <w:rsid w:val="00152E79"/>
    <w:rsid w:val="00156A6A"/>
    <w:rsid w:val="00156FF1"/>
    <w:rsid w:val="00157877"/>
    <w:rsid w:val="0016075E"/>
    <w:rsid w:val="0016175C"/>
    <w:rsid w:val="001651E2"/>
    <w:rsid w:val="00170AC3"/>
    <w:rsid w:val="00171B70"/>
    <w:rsid w:val="00171C1B"/>
    <w:rsid w:val="00172619"/>
    <w:rsid w:val="00180C81"/>
    <w:rsid w:val="00187C56"/>
    <w:rsid w:val="00187F2C"/>
    <w:rsid w:val="00195631"/>
    <w:rsid w:val="001958AD"/>
    <w:rsid w:val="001962AD"/>
    <w:rsid w:val="0019645C"/>
    <w:rsid w:val="001969EA"/>
    <w:rsid w:val="0019721C"/>
    <w:rsid w:val="001A0690"/>
    <w:rsid w:val="001A5217"/>
    <w:rsid w:val="001A6E9B"/>
    <w:rsid w:val="001B35BA"/>
    <w:rsid w:val="001B7F1E"/>
    <w:rsid w:val="001C621E"/>
    <w:rsid w:val="001C6DEA"/>
    <w:rsid w:val="001D4EFD"/>
    <w:rsid w:val="001D6454"/>
    <w:rsid w:val="001E1632"/>
    <w:rsid w:val="001E26AD"/>
    <w:rsid w:val="001E2C16"/>
    <w:rsid w:val="001E2E4F"/>
    <w:rsid w:val="001E6027"/>
    <w:rsid w:val="001E6533"/>
    <w:rsid w:val="001F1040"/>
    <w:rsid w:val="001F38CF"/>
    <w:rsid w:val="001F474D"/>
    <w:rsid w:val="001F6E9C"/>
    <w:rsid w:val="00201034"/>
    <w:rsid w:val="002023A5"/>
    <w:rsid w:val="0020268D"/>
    <w:rsid w:val="002035E0"/>
    <w:rsid w:val="00203F85"/>
    <w:rsid w:val="00204279"/>
    <w:rsid w:val="0020773A"/>
    <w:rsid w:val="00214759"/>
    <w:rsid w:val="00224531"/>
    <w:rsid w:val="002247B7"/>
    <w:rsid w:val="002259FF"/>
    <w:rsid w:val="00234769"/>
    <w:rsid w:val="002350BE"/>
    <w:rsid w:val="00235C6B"/>
    <w:rsid w:val="00235E6B"/>
    <w:rsid w:val="002364AE"/>
    <w:rsid w:val="00237C44"/>
    <w:rsid w:val="002409FB"/>
    <w:rsid w:val="002415BD"/>
    <w:rsid w:val="0024382E"/>
    <w:rsid w:val="00243F77"/>
    <w:rsid w:val="00247B04"/>
    <w:rsid w:val="00247D6B"/>
    <w:rsid w:val="00254FFC"/>
    <w:rsid w:val="00257F60"/>
    <w:rsid w:val="00260E59"/>
    <w:rsid w:val="002640E1"/>
    <w:rsid w:val="00267336"/>
    <w:rsid w:val="00270B1F"/>
    <w:rsid w:val="0027481B"/>
    <w:rsid w:val="00277254"/>
    <w:rsid w:val="002808ED"/>
    <w:rsid w:val="00282912"/>
    <w:rsid w:val="002848EB"/>
    <w:rsid w:val="0028502D"/>
    <w:rsid w:val="00286A7D"/>
    <w:rsid w:val="00290CD7"/>
    <w:rsid w:val="00291936"/>
    <w:rsid w:val="00291E08"/>
    <w:rsid w:val="002938D7"/>
    <w:rsid w:val="00294985"/>
    <w:rsid w:val="002B12EA"/>
    <w:rsid w:val="002B6C04"/>
    <w:rsid w:val="002C5E3B"/>
    <w:rsid w:val="002C6E44"/>
    <w:rsid w:val="002C7A9D"/>
    <w:rsid w:val="002D35C4"/>
    <w:rsid w:val="002D5B16"/>
    <w:rsid w:val="002D7360"/>
    <w:rsid w:val="002D7DAB"/>
    <w:rsid w:val="002F19B9"/>
    <w:rsid w:val="002F251F"/>
    <w:rsid w:val="002F3D49"/>
    <w:rsid w:val="002F4B60"/>
    <w:rsid w:val="003025C7"/>
    <w:rsid w:val="00303316"/>
    <w:rsid w:val="003039C8"/>
    <w:rsid w:val="00303BB3"/>
    <w:rsid w:val="00305B1B"/>
    <w:rsid w:val="00306F23"/>
    <w:rsid w:val="003077C1"/>
    <w:rsid w:val="0031128C"/>
    <w:rsid w:val="00311377"/>
    <w:rsid w:val="0031692F"/>
    <w:rsid w:val="00316A1D"/>
    <w:rsid w:val="0032291A"/>
    <w:rsid w:val="00323AFD"/>
    <w:rsid w:val="00325352"/>
    <w:rsid w:val="00332556"/>
    <w:rsid w:val="00337157"/>
    <w:rsid w:val="00337E12"/>
    <w:rsid w:val="003410A9"/>
    <w:rsid w:val="00343080"/>
    <w:rsid w:val="003455EA"/>
    <w:rsid w:val="003467D2"/>
    <w:rsid w:val="0035677A"/>
    <w:rsid w:val="003912F8"/>
    <w:rsid w:val="00391494"/>
    <w:rsid w:val="003920D0"/>
    <w:rsid w:val="0039340C"/>
    <w:rsid w:val="00395068"/>
    <w:rsid w:val="00396840"/>
    <w:rsid w:val="00397C78"/>
    <w:rsid w:val="003A063C"/>
    <w:rsid w:val="003A1801"/>
    <w:rsid w:val="003B375F"/>
    <w:rsid w:val="003B5F87"/>
    <w:rsid w:val="003C774D"/>
    <w:rsid w:val="003C78A4"/>
    <w:rsid w:val="003D0567"/>
    <w:rsid w:val="003D17FB"/>
    <w:rsid w:val="003E1447"/>
    <w:rsid w:val="003E290D"/>
    <w:rsid w:val="003E5B59"/>
    <w:rsid w:val="003F6E06"/>
    <w:rsid w:val="003F7668"/>
    <w:rsid w:val="003F7F7A"/>
    <w:rsid w:val="00400422"/>
    <w:rsid w:val="004019BA"/>
    <w:rsid w:val="00401A26"/>
    <w:rsid w:val="00404081"/>
    <w:rsid w:val="00406B87"/>
    <w:rsid w:val="00413B89"/>
    <w:rsid w:val="0041412F"/>
    <w:rsid w:val="00416240"/>
    <w:rsid w:val="004211BE"/>
    <w:rsid w:val="004249D5"/>
    <w:rsid w:val="00430164"/>
    <w:rsid w:val="00432886"/>
    <w:rsid w:val="00434061"/>
    <w:rsid w:val="00436A96"/>
    <w:rsid w:val="004377EA"/>
    <w:rsid w:val="00441F11"/>
    <w:rsid w:val="0044611E"/>
    <w:rsid w:val="00450311"/>
    <w:rsid w:val="00451396"/>
    <w:rsid w:val="00451874"/>
    <w:rsid w:val="00453D6E"/>
    <w:rsid w:val="0045641B"/>
    <w:rsid w:val="00457D4E"/>
    <w:rsid w:val="00462C6E"/>
    <w:rsid w:val="00465C52"/>
    <w:rsid w:val="00470D47"/>
    <w:rsid w:val="00471A08"/>
    <w:rsid w:val="00471DAA"/>
    <w:rsid w:val="004763FD"/>
    <w:rsid w:val="004824CA"/>
    <w:rsid w:val="00485572"/>
    <w:rsid w:val="00486B25"/>
    <w:rsid w:val="00490C0B"/>
    <w:rsid w:val="00490F8D"/>
    <w:rsid w:val="0049562D"/>
    <w:rsid w:val="00496C44"/>
    <w:rsid w:val="004A0CB4"/>
    <w:rsid w:val="004A5FFC"/>
    <w:rsid w:val="004B039A"/>
    <w:rsid w:val="004B0DCD"/>
    <w:rsid w:val="004B24E9"/>
    <w:rsid w:val="004B5828"/>
    <w:rsid w:val="004B64C3"/>
    <w:rsid w:val="004C12B2"/>
    <w:rsid w:val="004C5D7A"/>
    <w:rsid w:val="004C6460"/>
    <w:rsid w:val="004C66EF"/>
    <w:rsid w:val="004D7F68"/>
    <w:rsid w:val="004E5EB5"/>
    <w:rsid w:val="004F21C6"/>
    <w:rsid w:val="004F327B"/>
    <w:rsid w:val="004F5D67"/>
    <w:rsid w:val="004F6360"/>
    <w:rsid w:val="004F6F2D"/>
    <w:rsid w:val="004F7966"/>
    <w:rsid w:val="00501877"/>
    <w:rsid w:val="005045E5"/>
    <w:rsid w:val="005114CA"/>
    <w:rsid w:val="0051294C"/>
    <w:rsid w:val="00512DF6"/>
    <w:rsid w:val="00513022"/>
    <w:rsid w:val="00514B8B"/>
    <w:rsid w:val="00515463"/>
    <w:rsid w:val="0052016E"/>
    <w:rsid w:val="0052080C"/>
    <w:rsid w:val="005214EA"/>
    <w:rsid w:val="00531A97"/>
    <w:rsid w:val="0053264B"/>
    <w:rsid w:val="005377BD"/>
    <w:rsid w:val="0054078E"/>
    <w:rsid w:val="0054187A"/>
    <w:rsid w:val="00543AA1"/>
    <w:rsid w:val="00547323"/>
    <w:rsid w:val="00553BB6"/>
    <w:rsid w:val="00553CE5"/>
    <w:rsid w:val="005549EF"/>
    <w:rsid w:val="00560A61"/>
    <w:rsid w:val="00562073"/>
    <w:rsid w:val="00562D0E"/>
    <w:rsid w:val="00572137"/>
    <w:rsid w:val="00573082"/>
    <w:rsid w:val="00574D62"/>
    <w:rsid w:val="0057617B"/>
    <w:rsid w:val="00576409"/>
    <w:rsid w:val="00576D0E"/>
    <w:rsid w:val="00576D59"/>
    <w:rsid w:val="00576E82"/>
    <w:rsid w:val="00577A18"/>
    <w:rsid w:val="00582FBD"/>
    <w:rsid w:val="00586B2F"/>
    <w:rsid w:val="005875EF"/>
    <w:rsid w:val="005A04FC"/>
    <w:rsid w:val="005A0689"/>
    <w:rsid w:val="005A1465"/>
    <w:rsid w:val="005A25DC"/>
    <w:rsid w:val="005A31C3"/>
    <w:rsid w:val="005A459D"/>
    <w:rsid w:val="005A7162"/>
    <w:rsid w:val="005A7EC0"/>
    <w:rsid w:val="005B3536"/>
    <w:rsid w:val="005B40A4"/>
    <w:rsid w:val="005B642A"/>
    <w:rsid w:val="005B642C"/>
    <w:rsid w:val="005C1B91"/>
    <w:rsid w:val="005C6549"/>
    <w:rsid w:val="005D624D"/>
    <w:rsid w:val="005F046C"/>
    <w:rsid w:val="005F081C"/>
    <w:rsid w:val="005F3B82"/>
    <w:rsid w:val="005F5953"/>
    <w:rsid w:val="005F5C63"/>
    <w:rsid w:val="005F7161"/>
    <w:rsid w:val="00607759"/>
    <w:rsid w:val="00607B8E"/>
    <w:rsid w:val="006108B4"/>
    <w:rsid w:val="0061537D"/>
    <w:rsid w:val="00617304"/>
    <w:rsid w:val="006177D4"/>
    <w:rsid w:val="00617A22"/>
    <w:rsid w:val="00620C7F"/>
    <w:rsid w:val="006306D1"/>
    <w:rsid w:val="00630C32"/>
    <w:rsid w:val="00630C44"/>
    <w:rsid w:val="00630D4F"/>
    <w:rsid w:val="006328D9"/>
    <w:rsid w:val="0063497E"/>
    <w:rsid w:val="006369FA"/>
    <w:rsid w:val="00640350"/>
    <w:rsid w:val="006404D5"/>
    <w:rsid w:val="00643DCC"/>
    <w:rsid w:val="0064557B"/>
    <w:rsid w:val="00645AF6"/>
    <w:rsid w:val="00646697"/>
    <w:rsid w:val="00646805"/>
    <w:rsid w:val="00650FE2"/>
    <w:rsid w:val="00651664"/>
    <w:rsid w:val="006542FD"/>
    <w:rsid w:val="00660A5A"/>
    <w:rsid w:val="00664380"/>
    <w:rsid w:val="00664671"/>
    <w:rsid w:val="006663AA"/>
    <w:rsid w:val="006664B4"/>
    <w:rsid w:val="00666E12"/>
    <w:rsid w:val="0066784D"/>
    <w:rsid w:val="00667D91"/>
    <w:rsid w:val="00670034"/>
    <w:rsid w:val="00670FF3"/>
    <w:rsid w:val="0068329B"/>
    <w:rsid w:val="00684CEB"/>
    <w:rsid w:val="00684E04"/>
    <w:rsid w:val="00690736"/>
    <w:rsid w:val="006932D6"/>
    <w:rsid w:val="00693493"/>
    <w:rsid w:val="00695280"/>
    <w:rsid w:val="006961E3"/>
    <w:rsid w:val="006A5100"/>
    <w:rsid w:val="006A59A5"/>
    <w:rsid w:val="006A7D37"/>
    <w:rsid w:val="006B159A"/>
    <w:rsid w:val="006B62DF"/>
    <w:rsid w:val="006B6C0A"/>
    <w:rsid w:val="006C2819"/>
    <w:rsid w:val="006C412A"/>
    <w:rsid w:val="006D09BD"/>
    <w:rsid w:val="006D5E85"/>
    <w:rsid w:val="006E17B3"/>
    <w:rsid w:val="006E38F4"/>
    <w:rsid w:val="006E66D4"/>
    <w:rsid w:val="006E6AEC"/>
    <w:rsid w:val="006F0CF5"/>
    <w:rsid w:val="006F3070"/>
    <w:rsid w:val="006F3880"/>
    <w:rsid w:val="006F3A27"/>
    <w:rsid w:val="006F78D7"/>
    <w:rsid w:val="00707C09"/>
    <w:rsid w:val="007136DA"/>
    <w:rsid w:val="00717D1B"/>
    <w:rsid w:val="007273A4"/>
    <w:rsid w:val="00731DB6"/>
    <w:rsid w:val="0073465E"/>
    <w:rsid w:val="00736041"/>
    <w:rsid w:val="0074741D"/>
    <w:rsid w:val="00752B44"/>
    <w:rsid w:val="00754AC7"/>
    <w:rsid w:val="00755084"/>
    <w:rsid w:val="00765B2F"/>
    <w:rsid w:val="00780BAF"/>
    <w:rsid w:val="007837BB"/>
    <w:rsid w:val="00784C71"/>
    <w:rsid w:val="00784F9E"/>
    <w:rsid w:val="00787661"/>
    <w:rsid w:val="00791A1E"/>
    <w:rsid w:val="00792FE3"/>
    <w:rsid w:val="007A1A95"/>
    <w:rsid w:val="007A208A"/>
    <w:rsid w:val="007A3AC9"/>
    <w:rsid w:val="007A526D"/>
    <w:rsid w:val="007A5A81"/>
    <w:rsid w:val="007A6048"/>
    <w:rsid w:val="007B01B7"/>
    <w:rsid w:val="007B0F6F"/>
    <w:rsid w:val="007B6CF7"/>
    <w:rsid w:val="007B744B"/>
    <w:rsid w:val="007C0DFB"/>
    <w:rsid w:val="007C2FF9"/>
    <w:rsid w:val="007C6F85"/>
    <w:rsid w:val="007D2A5D"/>
    <w:rsid w:val="007D563D"/>
    <w:rsid w:val="007D5880"/>
    <w:rsid w:val="007D7710"/>
    <w:rsid w:val="007D7E07"/>
    <w:rsid w:val="007E3A8A"/>
    <w:rsid w:val="007E40F9"/>
    <w:rsid w:val="007F1F69"/>
    <w:rsid w:val="007F4DED"/>
    <w:rsid w:val="007F4F9D"/>
    <w:rsid w:val="00802F36"/>
    <w:rsid w:val="00803126"/>
    <w:rsid w:val="00807A7A"/>
    <w:rsid w:val="00810D7F"/>
    <w:rsid w:val="00814B55"/>
    <w:rsid w:val="00816044"/>
    <w:rsid w:val="00826BFD"/>
    <w:rsid w:val="00834743"/>
    <w:rsid w:val="0083484B"/>
    <w:rsid w:val="00840FD2"/>
    <w:rsid w:val="00846E42"/>
    <w:rsid w:val="00850970"/>
    <w:rsid w:val="00850BF0"/>
    <w:rsid w:val="008516D6"/>
    <w:rsid w:val="008520D8"/>
    <w:rsid w:val="00852690"/>
    <w:rsid w:val="00852F0E"/>
    <w:rsid w:val="00853F86"/>
    <w:rsid w:val="00855EF4"/>
    <w:rsid w:val="008606E0"/>
    <w:rsid w:val="008625F7"/>
    <w:rsid w:val="00863DD5"/>
    <w:rsid w:val="008652A4"/>
    <w:rsid w:val="0087007E"/>
    <w:rsid w:val="008703A3"/>
    <w:rsid w:val="008747B8"/>
    <w:rsid w:val="00881B08"/>
    <w:rsid w:val="008867E8"/>
    <w:rsid w:val="00886847"/>
    <w:rsid w:val="0089022F"/>
    <w:rsid w:val="008902D9"/>
    <w:rsid w:val="00893271"/>
    <w:rsid w:val="008958D4"/>
    <w:rsid w:val="008A01BC"/>
    <w:rsid w:val="008A08B2"/>
    <w:rsid w:val="008A2708"/>
    <w:rsid w:val="008A78CE"/>
    <w:rsid w:val="008B00A2"/>
    <w:rsid w:val="008B0213"/>
    <w:rsid w:val="008B05F9"/>
    <w:rsid w:val="008B0B6B"/>
    <w:rsid w:val="008B6933"/>
    <w:rsid w:val="008B7EDA"/>
    <w:rsid w:val="008C38AB"/>
    <w:rsid w:val="008C46A4"/>
    <w:rsid w:val="008C7493"/>
    <w:rsid w:val="008D0895"/>
    <w:rsid w:val="008D1789"/>
    <w:rsid w:val="008D41DC"/>
    <w:rsid w:val="008F29D2"/>
    <w:rsid w:val="008F6F48"/>
    <w:rsid w:val="0090224C"/>
    <w:rsid w:val="00902E4D"/>
    <w:rsid w:val="00907451"/>
    <w:rsid w:val="00907D4C"/>
    <w:rsid w:val="009101C8"/>
    <w:rsid w:val="009119A8"/>
    <w:rsid w:val="00912A36"/>
    <w:rsid w:val="00913F5E"/>
    <w:rsid w:val="00915A48"/>
    <w:rsid w:val="00923572"/>
    <w:rsid w:val="00923620"/>
    <w:rsid w:val="00926B40"/>
    <w:rsid w:val="009276C2"/>
    <w:rsid w:val="00933B35"/>
    <w:rsid w:val="00933E15"/>
    <w:rsid w:val="00941A46"/>
    <w:rsid w:val="0094513C"/>
    <w:rsid w:val="0094593C"/>
    <w:rsid w:val="00952E25"/>
    <w:rsid w:val="0095321E"/>
    <w:rsid w:val="00956147"/>
    <w:rsid w:val="0095678F"/>
    <w:rsid w:val="00961A2C"/>
    <w:rsid w:val="009653CE"/>
    <w:rsid w:val="009715EF"/>
    <w:rsid w:val="009733C7"/>
    <w:rsid w:val="00974A31"/>
    <w:rsid w:val="009767A2"/>
    <w:rsid w:val="009822E1"/>
    <w:rsid w:val="00983072"/>
    <w:rsid w:val="009836FB"/>
    <w:rsid w:val="0098490B"/>
    <w:rsid w:val="00985559"/>
    <w:rsid w:val="00985EE5"/>
    <w:rsid w:val="00991ABD"/>
    <w:rsid w:val="00994EEA"/>
    <w:rsid w:val="009A04A0"/>
    <w:rsid w:val="009A1C0E"/>
    <w:rsid w:val="009A52F7"/>
    <w:rsid w:val="009A5705"/>
    <w:rsid w:val="009A70F8"/>
    <w:rsid w:val="009B26CD"/>
    <w:rsid w:val="009B4B93"/>
    <w:rsid w:val="009B577C"/>
    <w:rsid w:val="009C1D96"/>
    <w:rsid w:val="009C53CC"/>
    <w:rsid w:val="009C58E5"/>
    <w:rsid w:val="009C5A54"/>
    <w:rsid w:val="009D0E38"/>
    <w:rsid w:val="009D3980"/>
    <w:rsid w:val="009D4351"/>
    <w:rsid w:val="009E23C9"/>
    <w:rsid w:val="009E2E0E"/>
    <w:rsid w:val="009E44FC"/>
    <w:rsid w:val="009E5B92"/>
    <w:rsid w:val="009F54B8"/>
    <w:rsid w:val="00A014CE"/>
    <w:rsid w:val="00A0424F"/>
    <w:rsid w:val="00A073C2"/>
    <w:rsid w:val="00A10052"/>
    <w:rsid w:val="00A106B0"/>
    <w:rsid w:val="00A128C9"/>
    <w:rsid w:val="00A13B67"/>
    <w:rsid w:val="00A15DE6"/>
    <w:rsid w:val="00A243F1"/>
    <w:rsid w:val="00A255B5"/>
    <w:rsid w:val="00A27AC0"/>
    <w:rsid w:val="00A31A26"/>
    <w:rsid w:val="00A3389D"/>
    <w:rsid w:val="00A346DB"/>
    <w:rsid w:val="00A35181"/>
    <w:rsid w:val="00A40B18"/>
    <w:rsid w:val="00A46281"/>
    <w:rsid w:val="00A506C3"/>
    <w:rsid w:val="00A5151F"/>
    <w:rsid w:val="00A53B98"/>
    <w:rsid w:val="00A5412D"/>
    <w:rsid w:val="00A5746E"/>
    <w:rsid w:val="00A608DE"/>
    <w:rsid w:val="00A62D37"/>
    <w:rsid w:val="00A66637"/>
    <w:rsid w:val="00A71E3A"/>
    <w:rsid w:val="00A814D1"/>
    <w:rsid w:val="00A82533"/>
    <w:rsid w:val="00A84E27"/>
    <w:rsid w:val="00A86FA3"/>
    <w:rsid w:val="00A93418"/>
    <w:rsid w:val="00A94C4E"/>
    <w:rsid w:val="00A96E98"/>
    <w:rsid w:val="00A97416"/>
    <w:rsid w:val="00AA11D1"/>
    <w:rsid w:val="00AA5BD8"/>
    <w:rsid w:val="00AA78A9"/>
    <w:rsid w:val="00AB1638"/>
    <w:rsid w:val="00AB4AFE"/>
    <w:rsid w:val="00AB5043"/>
    <w:rsid w:val="00AB5FE8"/>
    <w:rsid w:val="00AB65DB"/>
    <w:rsid w:val="00AD043D"/>
    <w:rsid w:val="00AD1869"/>
    <w:rsid w:val="00AD4DA3"/>
    <w:rsid w:val="00AE3CB4"/>
    <w:rsid w:val="00AE56F1"/>
    <w:rsid w:val="00AF1446"/>
    <w:rsid w:val="00B07145"/>
    <w:rsid w:val="00B1581D"/>
    <w:rsid w:val="00B20451"/>
    <w:rsid w:val="00B248F2"/>
    <w:rsid w:val="00B25933"/>
    <w:rsid w:val="00B347CA"/>
    <w:rsid w:val="00B40813"/>
    <w:rsid w:val="00B41F94"/>
    <w:rsid w:val="00B421D9"/>
    <w:rsid w:val="00B46761"/>
    <w:rsid w:val="00B4722A"/>
    <w:rsid w:val="00B47929"/>
    <w:rsid w:val="00B506A9"/>
    <w:rsid w:val="00B5628E"/>
    <w:rsid w:val="00B607A0"/>
    <w:rsid w:val="00B614B7"/>
    <w:rsid w:val="00B61511"/>
    <w:rsid w:val="00B63ABB"/>
    <w:rsid w:val="00B63B89"/>
    <w:rsid w:val="00B721AB"/>
    <w:rsid w:val="00B742D2"/>
    <w:rsid w:val="00B77943"/>
    <w:rsid w:val="00B82D25"/>
    <w:rsid w:val="00B97E39"/>
    <w:rsid w:val="00BA0A49"/>
    <w:rsid w:val="00BA66D4"/>
    <w:rsid w:val="00BA70D4"/>
    <w:rsid w:val="00BB0128"/>
    <w:rsid w:val="00BB2E87"/>
    <w:rsid w:val="00BB3153"/>
    <w:rsid w:val="00BB4C90"/>
    <w:rsid w:val="00BB7C1D"/>
    <w:rsid w:val="00BC0715"/>
    <w:rsid w:val="00BC3A0F"/>
    <w:rsid w:val="00BD3E14"/>
    <w:rsid w:val="00BD6876"/>
    <w:rsid w:val="00BE17B7"/>
    <w:rsid w:val="00BE31AB"/>
    <w:rsid w:val="00BF24D5"/>
    <w:rsid w:val="00BF70A8"/>
    <w:rsid w:val="00BF74CF"/>
    <w:rsid w:val="00BF7FC2"/>
    <w:rsid w:val="00C0404A"/>
    <w:rsid w:val="00C044C8"/>
    <w:rsid w:val="00C12D95"/>
    <w:rsid w:val="00C16F3B"/>
    <w:rsid w:val="00C17B54"/>
    <w:rsid w:val="00C2019A"/>
    <w:rsid w:val="00C20E02"/>
    <w:rsid w:val="00C21700"/>
    <w:rsid w:val="00C21FDC"/>
    <w:rsid w:val="00C2534C"/>
    <w:rsid w:val="00C267FA"/>
    <w:rsid w:val="00C3142D"/>
    <w:rsid w:val="00C31612"/>
    <w:rsid w:val="00C33E25"/>
    <w:rsid w:val="00C35F1E"/>
    <w:rsid w:val="00C360FA"/>
    <w:rsid w:val="00C3673F"/>
    <w:rsid w:val="00C41D5E"/>
    <w:rsid w:val="00C44383"/>
    <w:rsid w:val="00C44D8D"/>
    <w:rsid w:val="00C462E1"/>
    <w:rsid w:val="00C46484"/>
    <w:rsid w:val="00C50AF6"/>
    <w:rsid w:val="00C57EB9"/>
    <w:rsid w:val="00C602B0"/>
    <w:rsid w:val="00C61E37"/>
    <w:rsid w:val="00C62B70"/>
    <w:rsid w:val="00C65486"/>
    <w:rsid w:val="00C65996"/>
    <w:rsid w:val="00C67F09"/>
    <w:rsid w:val="00C70A26"/>
    <w:rsid w:val="00C72073"/>
    <w:rsid w:val="00C721D2"/>
    <w:rsid w:val="00C737FF"/>
    <w:rsid w:val="00C75601"/>
    <w:rsid w:val="00C76CB7"/>
    <w:rsid w:val="00C76F54"/>
    <w:rsid w:val="00C772B9"/>
    <w:rsid w:val="00C801E3"/>
    <w:rsid w:val="00C82C8D"/>
    <w:rsid w:val="00C84B6B"/>
    <w:rsid w:val="00C87EFC"/>
    <w:rsid w:val="00C90CCD"/>
    <w:rsid w:val="00C91440"/>
    <w:rsid w:val="00C91584"/>
    <w:rsid w:val="00C917EC"/>
    <w:rsid w:val="00C94C20"/>
    <w:rsid w:val="00C94E3D"/>
    <w:rsid w:val="00C97A43"/>
    <w:rsid w:val="00CA0CFA"/>
    <w:rsid w:val="00CA7ADD"/>
    <w:rsid w:val="00CB07F4"/>
    <w:rsid w:val="00CB2C27"/>
    <w:rsid w:val="00CB53A8"/>
    <w:rsid w:val="00CC1002"/>
    <w:rsid w:val="00CC2E4A"/>
    <w:rsid w:val="00CC40ED"/>
    <w:rsid w:val="00CC4401"/>
    <w:rsid w:val="00CC4725"/>
    <w:rsid w:val="00CC4D2C"/>
    <w:rsid w:val="00CD1C41"/>
    <w:rsid w:val="00CD36F1"/>
    <w:rsid w:val="00CD4FCA"/>
    <w:rsid w:val="00CD6989"/>
    <w:rsid w:val="00CD6B98"/>
    <w:rsid w:val="00CE0D23"/>
    <w:rsid w:val="00CE403B"/>
    <w:rsid w:val="00CE583E"/>
    <w:rsid w:val="00CE5FCB"/>
    <w:rsid w:val="00CE6510"/>
    <w:rsid w:val="00CF4F3A"/>
    <w:rsid w:val="00CF6316"/>
    <w:rsid w:val="00CF78B0"/>
    <w:rsid w:val="00D05C77"/>
    <w:rsid w:val="00D133A4"/>
    <w:rsid w:val="00D163D6"/>
    <w:rsid w:val="00D21A86"/>
    <w:rsid w:val="00D221CC"/>
    <w:rsid w:val="00D32D6A"/>
    <w:rsid w:val="00D35239"/>
    <w:rsid w:val="00D35ABD"/>
    <w:rsid w:val="00D35ABF"/>
    <w:rsid w:val="00D35E9C"/>
    <w:rsid w:val="00D36728"/>
    <w:rsid w:val="00D45C6F"/>
    <w:rsid w:val="00D50928"/>
    <w:rsid w:val="00D53F6B"/>
    <w:rsid w:val="00D53F9A"/>
    <w:rsid w:val="00D55BEF"/>
    <w:rsid w:val="00D619D5"/>
    <w:rsid w:val="00D62F46"/>
    <w:rsid w:val="00D74249"/>
    <w:rsid w:val="00D76385"/>
    <w:rsid w:val="00D81E4B"/>
    <w:rsid w:val="00D8479D"/>
    <w:rsid w:val="00D91900"/>
    <w:rsid w:val="00D93CC1"/>
    <w:rsid w:val="00D956D4"/>
    <w:rsid w:val="00D9704A"/>
    <w:rsid w:val="00DA0A3F"/>
    <w:rsid w:val="00DA202B"/>
    <w:rsid w:val="00DA68FF"/>
    <w:rsid w:val="00DA7BD3"/>
    <w:rsid w:val="00DD01DE"/>
    <w:rsid w:val="00DD2A03"/>
    <w:rsid w:val="00DE1877"/>
    <w:rsid w:val="00DE25FA"/>
    <w:rsid w:val="00DE3812"/>
    <w:rsid w:val="00DF0AAD"/>
    <w:rsid w:val="00DF0F20"/>
    <w:rsid w:val="00DF2C0D"/>
    <w:rsid w:val="00DF7342"/>
    <w:rsid w:val="00E05198"/>
    <w:rsid w:val="00E05532"/>
    <w:rsid w:val="00E06344"/>
    <w:rsid w:val="00E15A0F"/>
    <w:rsid w:val="00E170AA"/>
    <w:rsid w:val="00E171AB"/>
    <w:rsid w:val="00E17495"/>
    <w:rsid w:val="00E17700"/>
    <w:rsid w:val="00E30327"/>
    <w:rsid w:val="00E32BB7"/>
    <w:rsid w:val="00E35C92"/>
    <w:rsid w:val="00E371A1"/>
    <w:rsid w:val="00E4022A"/>
    <w:rsid w:val="00E4490D"/>
    <w:rsid w:val="00E44D12"/>
    <w:rsid w:val="00E51BA9"/>
    <w:rsid w:val="00E52E6D"/>
    <w:rsid w:val="00E56267"/>
    <w:rsid w:val="00E572DC"/>
    <w:rsid w:val="00E61382"/>
    <w:rsid w:val="00E66B82"/>
    <w:rsid w:val="00E72080"/>
    <w:rsid w:val="00E7587C"/>
    <w:rsid w:val="00E76031"/>
    <w:rsid w:val="00E77C80"/>
    <w:rsid w:val="00E8409F"/>
    <w:rsid w:val="00E878BB"/>
    <w:rsid w:val="00E900F9"/>
    <w:rsid w:val="00E97B0E"/>
    <w:rsid w:val="00EA0C66"/>
    <w:rsid w:val="00EA1573"/>
    <w:rsid w:val="00EA27CF"/>
    <w:rsid w:val="00EA5D6E"/>
    <w:rsid w:val="00EA677A"/>
    <w:rsid w:val="00EA6A56"/>
    <w:rsid w:val="00EB7839"/>
    <w:rsid w:val="00EC12C4"/>
    <w:rsid w:val="00EC2859"/>
    <w:rsid w:val="00EC682C"/>
    <w:rsid w:val="00EC7B7A"/>
    <w:rsid w:val="00ED3D27"/>
    <w:rsid w:val="00EE6FF7"/>
    <w:rsid w:val="00EF0478"/>
    <w:rsid w:val="00EF2E9B"/>
    <w:rsid w:val="00EF3067"/>
    <w:rsid w:val="00EF7882"/>
    <w:rsid w:val="00F052D2"/>
    <w:rsid w:val="00F05622"/>
    <w:rsid w:val="00F07530"/>
    <w:rsid w:val="00F102AB"/>
    <w:rsid w:val="00F1113A"/>
    <w:rsid w:val="00F115C0"/>
    <w:rsid w:val="00F11612"/>
    <w:rsid w:val="00F1383B"/>
    <w:rsid w:val="00F13915"/>
    <w:rsid w:val="00F1606D"/>
    <w:rsid w:val="00F177CC"/>
    <w:rsid w:val="00F25D6C"/>
    <w:rsid w:val="00F27832"/>
    <w:rsid w:val="00F31786"/>
    <w:rsid w:val="00F34656"/>
    <w:rsid w:val="00F35AE1"/>
    <w:rsid w:val="00F35C0F"/>
    <w:rsid w:val="00F425C7"/>
    <w:rsid w:val="00F4684C"/>
    <w:rsid w:val="00F5068C"/>
    <w:rsid w:val="00F54687"/>
    <w:rsid w:val="00F61FDC"/>
    <w:rsid w:val="00F64740"/>
    <w:rsid w:val="00F73671"/>
    <w:rsid w:val="00F73EC5"/>
    <w:rsid w:val="00F75C54"/>
    <w:rsid w:val="00F76540"/>
    <w:rsid w:val="00F87CA9"/>
    <w:rsid w:val="00F91479"/>
    <w:rsid w:val="00F92ECD"/>
    <w:rsid w:val="00F94544"/>
    <w:rsid w:val="00F9698F"/>
    <w:rsid w:val="00FA2EB6"/>
    <w:rsid w:val="00FA3BB7"/>
    <w:rsid w:val="00FA6458"/>
    <w:rsid w:val="00FA6E3C"/>
    <w:rsid w:val="00FB5841"/>
    <w:rsid w:val="00FB5FF8"/>
    <w:rsid w:val="00FC0EA1"/>
    <w:rsid w:val="00FC1AE2"/>
    <w:rsid w:val="00FD3C1C"/>
    <w:rsid w:val="00FD765A"/>
    <w:rsid w:val="00FD7FAF"/>
    <w:rsid w:val="00FE17A4"/>
    <w:rsid w:val="00FE36EE"/>
    <w:rsid w:val="00FE5D1C"/>
    <w:rsid w:val="00FE6C6D"/>
    <w:rsid w:val="00FF095D"/>
    <w:rsid w:val="00FF185E"/>
    <w:rsid w:val="00FF2088"/>
    <w:rsid w:val="00FF27A9"/>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BD722-D388-4DE6-A97E-4366A9FE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782600">
      <w:bodyDiv w:val="1"/>
      <w:marLeft w:val="0"/>
      <w:marRight w:val="0"/>
      <w:marTop w:val="0"/>
      <w:marBottom w:val="0"/>
      <w:divBdr>
        <w:top w:val="none" w:sz="0" w:space="0" w:color="auto"/>
        <w:left w:val="none" w:sz="0" w:space="0" w:color="auto"/>
        <w:bottom w:val="none" w:sz="0" w:space="0" w:color="auto"/>
        <w:right w:val="none" w:sz="0" w:space="0" w:color="auto"/>
      </w:divBdr>
      <w:divsChild>
        <w:div w:id="1737973631">
          <w:marLeft w:val="0"/>
          <w:marRight w:val="0"/>
          <w:marTop w:val="0"/>
          <w:marBottom w:val="0"/>
          <w:divBdr>
            <w:top w:val="none" w:sz="0" w:space="0" w:color="auto"/>
            <w:left w:val="none" w:sz="0" w:space="0" w:color="auto"/>
            <w:bottom w:val="none" w:sz="0" w:space="0" w:color="auto"/>
            <w:right w:val="none" w:sz="0" w:space="0" w:color="auto"/>
          </w:divBdr>
          <w:divsChild>
            <w:div w:id="1721435597">
              <w:marLeft w:val="3600"/>
              <w:marRight w:val="-18000"/>
              <w:marTop w:val="0"/>
              <w:marBottom w:val="0"/>
              <w:divBdr>
                <w:top w:val="none" w:sz="0" w:space="0" w:color="auto"/>
                <w:left w:val="none" w:sz="0" w:space="0" w:color="auto"/>
                <w:bottom w:val="none" w:sz="0" w:space="0" w:color="auto"/>
                <w:right w:val="none" w:sz="0" w:space="0" w:color="auto"/>
              </w:divBdr>
              <w:divsChild>
                <w:div w:id="1775788796">
                  <w:marLeft w:val="0"/>
                  <w:marRight w:val="0"/>
                  <w:marTop w:val="0"/>
                  <w:marBottom w:val="360"/>
                  <w:divBdr>
                    <w:top w:val="none" w:sz="0" w:space="0" w:color="auto"/>
                    <w:left w:val="none" w:sz="0" w:space="0" w:color="auto"/>
                    <w:bottom w:val="none" w:sz="0" w:space="0" w:color="auto"/>
                    <w:right w:val="none" w:sz="0" w:space="0" w:color="auto"/>
                  </w:divBdr>
                </w:div>
                <w:div w:id="1569343550">
                  <w:marLeft w:val="0"/>
                  <w:marRight w:val="0"/>
                  <w:marTop w:val="0"/>
                  <w:marBottom w:val="0"/>
                  <w:divBdr>
                    <w:top w:val="none" w:sz="0" w:space="0" w:color="auto"/>
                    <w:left w:val="none" w:sz="0" w:space="0" w:color="auto"/>
                    <w:bottom w:val="none" w:sz="0" w:space="0" w:color="auto"/>
                    <w:right w:val="none" w:sz="0" w:space="0" w:color="auto"/>
                  </w:divBdr>
                  <w:divsChild>
                    <w:div w:id="1110859982">
                      <w:marLeft w:val="0"/>
                      <w:marRight w:val="0"/>
                      <w:marTop w:val="0"/>
                      <w:marBottom w:val="0"/>
                      <w:divBdr>
                        <w:top w:val="none" w:sz="0" w:space="0" w:color="auto"/>
                        <w:left w:val="none" w:sz="0" w:space="0" w:color="auto"/>
                        <w:bottom w:val="none" w:sz="0" w:space="0" w:color="auto"/>
                        <w:right w:val="none" w:sz="0" w:space="0" w:color="auto"/>
                      </w:divBdr>
                      <w:divsChild>
                        <w:div w:id="357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0347">
                  <w:marLeft w:val="0"/>
                  <w:marRight w:val="0"/>
                  <w:marTop w:val="0"/>
                  <w:marBottom w:val="0"/>
                  <w:divBdr>
                    <w:top w:val="none" w:sz="0" w:space="0" w:color="auto"/>
                    <w:left w:val="none" w:sz="0" w:space="0" w:color="auto"/>
                    <w:bottom w:val="none" w:sz="0" w:space="0" w:color="auto"/>
                    <w:right w:val="none" w:sz="0" w:space="0" w:color="auto"/>
                  </w:divBdr>
                  <w:divsChild>
                    <w:div w:id="658192508">
                      <w:marLeft w:val="0"/>
                      <w:marRight w:val="0"/>
                      <w:marTop w:val="0"/>
                      <w:marBottom w:val="0"/>
                      <w:divBdr>
                        <w:top w:val="none" w:sz="0" w:space="0" w:color="auto"/>
                        <w:left w:val="none" w:sz="0" w:space="0" w:color="auto"/>
                        <w:bottom w:val="none" w:sz="0" w:space="0" w:color="auto"/>
                        <w:right w:val="none" w:sz="0" w:space="0" w:color="auto"/>
                      </w:divBdr>
                      <w:divsChild>
                        <w:div w:id="669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00537">
              <w:marLeft w:val="0"/>
              <w:marRight w:val="0"/>
              <w:marTop w:val="0"/>
              <w:marBottom w:val="0"/>
              <w:divBdr>
                <w:top w:val="single" w:sz="6" w:space="0" w:color="666666"/>
                <w:left w:val="none" w:sz="0" w:space="0" w:color="auto"/>
                <w:bottom w:val="single" w:sz="6" w:space="0" w:color="666666"/>
                <w:right w:val="none" w:sz="0" w:space="0" w:color="auto"/>
              </w:divBdr>
              <w:divsChild>
                <w:div w:id="645092012">
                  <w:marLeft w:val="0"/>
                  <w:marRight w:val="0"/>
                  <w:marTop w:val="0"/>
                  <w:marBottom w:val="0"/>
                  <w:divBdr>
                    <w:top w:val="none" w:sz="0" w:space="0" w:color="auto"/>
                    <w:left w:val="none" w:sz="0" w:space="0" w:color="auto"/>
                    <w:bottom w:val="none" w:sz="0" w:space="0" w:color="auto"/>
                    <w:right w:val="none" w:sz="0" w:space="0" w:color="auto"/>
                  </w:divBdr>
                  <w:divsChild>
                    <w:div w:id="1479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450">
              <w:marLeft w:val="0"/>
              <w:marRight w:val="0"/>
              <w:marTop w:val="0"/>
              <w:marBottom w:val="360"/>
              <w:divBdr>
                <w:top w:val="none" w:sz="0" w:space="0" w:color="auto"/>
                <w:left w:val="none" w:sz="0" w:space="0" w:color="auto"/>
                <w:bottom w:val="none" w:sz="0" w:space="0" w:color="auto"/>
                <w:right w:val="none" w:sz="0" w:space="0" w:color="auto"/>
              </w:divBdr>
              <w:divsChild>
                <w:div w:id="19195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8552">
          <w:marLeft w:val="0"/>
          <w:marRight w:val="0"/>
          <w:marTop w:val="4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bl.gov/disclaimers/" TargetMode="External"/><Relationship Id="rId3" Type="http://schemas.openxmlformats.org/officeDocument/2006/relationships/settings" Target="settings.xml"/><Relationship Id="rId7" Type="http://schemas.openxmlformats.org/officeDocument/2006/relationships/hyperlink" Target="https://iaqscience.lbl.gov/si/performance-temp-school" TargetMode="External"/><Relationship Id="rId12" Type="http://schemas.openxmlformats.org/officeDocument/2006/relationships/hyperlink" Target="http://www.ep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aqscience.lbl.gov/performance-temp-school" TargetMode="External"/><Relationship Id="rId11" Type="http://schemas.openxmlformats.org/officeDocument/2006/relationships/hyperlink" Target="http://energy.go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epa.gov/iaq/"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iaqscience.lbl.gov/contact/Webm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Tetzlaff</dc:creator>
  <cp:keywords/>
  <dc:description/>
  <cp:lastModifiedBy>Kurt Tetzlaff</cp:lastModifiedBy>
  <cp:revision>1</cp:revision>
  <dcterms:created xsi:type="dcterms:W3CDTF">2016-08-10T16:22:00Z</dcterms:created>
  <dcterms:modified xsi:type="dcterms:W3CDTF">2016-08-10T16:23:00Z</dcterms:modified>
</cp:coreProperties>
</file>